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090" w:rsidRDefault="006D5090" w:rsidP="006D5090">
      <w:pPr>
        <w:spacing w:before="240" w:after="240" w:line="240" w:lineRule="auto"/>
        <w:jc w:val="center"/>
        <w:rPr>
          <w:rFonts w:ascii="Century Gothic" w:eastAsia="Times New Roman" w:hAnsi="Century Gothic" w:cs="Times New Roman"/>
          <w:b/>
          <w:color w:val="1D2129"/>
          <w:sz w:val="21"/>
          <w:szCs w:val="21"/>
          <w:lang w:val="en" w:eastAsia="en-AU"/>
        </w:rPr>
      </w:pPr>
      <w:r w:rsidRPr="006D5090">
        <w:rPr>
          <w:rFonts w:ascii="Century Gothic" w:eastAsia="Times New Roman" w:hAnsi="Century Gothic" w:cs="Times New Roman"/>
          <w:b/>
          <w:color w:val="1D2129"/>
          <w:sz w:val="21"/>
          <w:szCs w:val="21"/>
          <w:lang w:val="en" w:eastAsia="en-AU"/>
        </w:rPr>
        <w:t>Remembrance Day 2019 Centenary of the Armistice WW1</w:t>
      </w:r>
    </w:p>
    <w:p w:rsidR="00405426" w:rsidRPr="00A14C0D" w:rsidRDefault="006D5090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lang w:val="en" w:eastAsia="en-AU"/>
        </w:rPr>
      </w:pPr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>On Sunday the 11</w:t>
      </w:r>
      <w:r w:rsidRPr="00A14C0D">
        <w:rPr>
          <w:rFonts w:ascii="Century Gothic" w:eastAsia="Times New Roman" w:hAnsi="Century Gothic" w:cs="Times New Roman"/>
          <w:color w:val="1D2129"/>
          <w:vertAlign w:val="superscript"/>
          <w:lang w:val="en" w:eastAsia="en-AU"/>
        </w:rPr>
        <w:t>th</w:t>
      </w:r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 </w:t>
      </w:r>
      <w:proofErr w:type="gramStart"/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>November,</w:t>
      </w:r>
      <w:proofErr w:type="gramEnd"/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 2018 St Dominic’s College Band combined with </w:t>
      </w:r>
      <w:r w:rsidR="008538F3">
        <w:rPr>
          <w:rFonts w:ascii="Century Gothic" w:eastAsia="Times New Roman" w:hAnsi="Century Gothic" w:cs="Times New Roman"/>
          <w:color w:val="1D2129"/>
          <w:lang w:val="en" w:eastAsia="en-AU"/>
        </w:rPr>
        <w:t>The Caroline Chisolm College</w:t>
      </w:r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 Band and Choir to mark the Centenary of Armistice at Memorial Park</w:t>
      </w:r>
      <w:r w:rsidR="008538F3">
        <w:rPr>
          <w:rFonts w:ascii="Century Gothic" w:eastAsia="Times New Roman" w:hAnsi="Century Gothic" w:cs="Times New Roman"/>
          <w:color w:val="1D2129"/>
          <w:lang w:val="en" w:eastAsia="en-AU"/>
        </w:rPr>
        <w:t>,</w:t>
      </w:r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 </w:t>
      </w:r>
      <w:proofErr w:type="spellStart"/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>Warragamba</w:t>
      </w:r>
      <w:proofErr w:type="spellEnd"/>
      <w:r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.  </w:t>
      </w:r>
      <w:r w:rsidR="00405426"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This day marked the 100th anniversary of the Armistice </w:t>
      </w:r>
      <w:r w:rsidR="00A14C0D"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where four years </w:t>
      </w:r>
      <w:r w:rsidR="00A14C0D" w:rsidRPr="00A14C0D">
        <w:rPr>
          <w:rFonts w:ascii="Century Gothic" w:hAnsi="Century Gothic" w:cs="Arial"/>
          <w:color w:val="222222"/>
          <w:shd w:val="clear" w:color="auto" w:fill="FFFFFF"/>
        </w:rPr>
        <w:t>three months and 14 days</w:t>
      </w:r>
      <w:r w:rsidR="00A14C0D" w:rsidRPr="00A14C0D">
        <w:rPr>
          <w:rFonts w:ascii="Century Gothic" w:eastAsia="Times New Roman" w:hAnsi="Century Gothic" w:cs="Times New Roman"/>
          <w:color w:val="1D2129"/>
          <w:lang w:val="en" w:eastAsia="en-AU"/>
        </w:rPr>
        <w:t xml:space="preserve"> of brutal conflict finally came to an end in the First World War (1914–18)</w:t>
      </w:r>
      <w:r w:rsidR="00405426" w:rsidRPr="00A14C0D">
        <w:rPr>
          <w:rFonts w:ascii="Century Gothic" w:eastAsia="Times New Roman" w:hAnsi="Century Gothic" w:cs="Times New Roman"/>
          <w:color w:val="1D2129"/>
          <w:lang w:val="en" w:eastAsia="en-AU"/>
        </w:rPr>
        <w:t>. Almost 62,000 Australians died fighting for our freedom and in service of our nation.</w:t>
      </w:r>
    </w:p>
    <w:p w:rsidR="00405426" w:rsidRDefault="00335D16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457200</wp:posOffset>
            </wp:positionV>
            <wp:extent cx="2967355" cy="2380775"/>
            <wp:effectExtent l="0" t="0" r="444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85" cy="238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426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2275129" cy="2381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34" cy="240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426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The Ceremony at </w:t>
      </w:r>
      <w:proofErr w:type="spellStart"/>
      <w:r w:rsidR="00405426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Warrag</w:t>
      </w:r>
      <w:r w:rsidR="00A14C0D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am</w:t>
      </w:r>
      <w:r w:rsidR="00405426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ba</w:t>
      </w:r>
      <w:proofErr w:type="spellEnd"/>
      <w:r w:rsidR="00405426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 was significant as the community was unveiling a bronze statue (pictured below). </w:t>
      </w: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A14C0D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</w:p>
    <w:p w:rsidR="00C22979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St Dominic’s Band, led by Mr.</w:t>
      </w:r>
      <w:r w:rsidR="008538F3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 </w:t>
      </w:r>
      <w:bookmarkStart w:id="0" w:name="_GoBack"/>
      <w:bookmarkEnd w:id="0"/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Chris Wilson, represented the College with pride an</w:t>
      </w:r>
      <w:r w:rsidR="00C22979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d, as result of their ability, </w:t>
      </w:r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have been invited by the </w:t>
      </w:r>
      <w:proofErr w:type="spellStart"/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Warragamba</w:t>
      </w:r>
      <w:proofErr w:type="spellEnd"/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 </w:t>
      </w:r>
      <w:r w:rsidR="00C22979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and </w:t>
      </w:r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District</w:t>
      </w:r>
      <w:r w:rsidR="00C22979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s</w:t>
      </w:r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 ANZAC Committee to be a permanent feature at all their important commemorative events including:  ANZAC Day, Remembrance Day a</w:t>
      </w:r>
      <w:r w:rsidRPr="00C22979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nd</w:t>
      </w:r>
      <w:r w:rsidR="00C22979"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 xml:space="preserve"> the Vietnam Service Day.</w:t>
      </w:r>
    </w:p>
    <w:p w:rsidR="00A14C0D" w:rsidRPr="006D5090" w:rsidRDefault="00A14C0D" w:rsidP="006D5090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</w:pPr>
      <w:r>
        <w:rPr>
          <w:rFonts w:ascii="Century Gothic" w:eastAsia="Times New Roman" w:hAnsi="Century Gothic" w:cs="Times New Roman"/>
          <w:color w:val="1D2129"/>
          <w:sz w:val="21"/>
          <w:szCs w:val="21"/>
          <w:lang w:val="en" w:eastAsia="en-AU"/>
        </w:rPr>
        <w:t>Todd Robertson- Social Justice Prefect.</w:t>
      </w:r>
    </w:p>
    <w:p w:rsidR="006D5090" w:rsidRDefault="00A14C0D" w:rsidP="006D5090">
      <w:pPr>
        <w:spacing w:before="240" w:after="240" w:line="240" w:lineRule="auto"/>
        <w:rPr>
          <w:rFonts w:ascii="Times New Roman" w:eastAsia="Times New Roman" w:hAnsi="Times New Roman" w:cs="Times New Roman"/>
          <w:color w:val="1D2129"/>
          <w:sz w:val="21"/>
          <w:szCs w:val="21"/>
          <w:lang w:val="en"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-3810</wp:posOffset>
            </wp:positionV>
            <wp:extent cx="5731510" cy="334327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B28" w:rsidRDefault="008538F3"/>
    <w:sectPr w:rsidR="00635B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090"/>
    <w:rsid w:val="00335D16"/>
    <w:rsid w:val="003A546B"/>
    <w:rsid w:val="00400FA5"/>
    <w:rsid w:val="00405426"/>
    <w:rsid w:val="006D5090"/>
    <w:rsid w:val="008538F3"/>
    <w:rsid w:val="00A14C0D"/>
    <w:rsid w:val="00BB49F8"/>
    <w:rsid w:val="00C2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B27E"/>
  <w15:chartTrackingRefBased/>
  <w15:docId w15:val="{C5465AC1-2E05-4EF1-B30D-36DD0716E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6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4833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9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6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34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02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315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472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14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530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132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DDFE2"/>
                                                                            <w:left w:val="single" w:sz="6" w:space="0" w:color="DDDFE2"/>
                                                                            <w:bottom w:val="single" w:sz="6" w:space="0" w:color="DDDFE2"/>
                                                                            <w:right w:val="single" w:sz="6" w:space="0" w:color="DDDFE2"/>
                                                                          </w:divBdr>
                                                                          <w:divsChild>
                                                                            <w:div w:id="444426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596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DDFE2"/>
                                                                                    <w:left w:val="single" w:sz="6" w:space="0" w:color="DDDFE2"/>
                                                                                    <w:bottom w:val="single" w:sz="6" w:space="0" w:color="DDDFE2"/>
                                                                                    <w:right w:val="single" w:sz="6" w:space="0" w:color="DDDFE2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055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1761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8695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8830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995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Todd</dc:creator>
  <cp:keywords/>
  <dc:description/>
  <cp:lastModifiedBy>Zachary Culican</cp:lastModifiedBy>
  <cp:revision>3</cp:revision>
  <dcterms:created xsi:type="dcterms:W3CDTF">2018-11-18T05:39:00Z</dcterms:created>
  <dcterms:modified xsi:type="dcterms:W3CDTF">2018-11-19T01:54:00Z</dcterms:modified>
</cp:coreProperties>
</file>